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ind w:firstLine="0" w:firstLineChars="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spacing w:beforeLines="50" w:afterLines="50"/>
        <w:ind w:firstLine="0" w:firstLineChars="0"/>
        <w:jc w:val="center"/>
        <w:rPr>
          <w:rFonts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益生菌类保健食品申报与审评规定</w:t>
      </w:r>
      <w:r>
        <w:rPr>
          <w:rFonts w:ascii="方正小标宋简体" w:hAnsi="Times New Roman" w:eastAsia="方正小标宋简体"/>
          <w:sz w:val="44"/>
          <w:szCs w:val="44"/>
        </w:rPr>
        <w:br w:type="textWrapping"/>
      </w:r>
      <w:r>
        <w:rPr>
          <w:rFonts w:hint="eastAsia" w:ascii="楷体" w:hAnsi="楷体" w:eastAsia="楷体"/>
          <w:b w:val="0"/>
          <w:sz w:val="36"/>
          <w:szCs w:val="36"/>
        </w:rPr>
        <w:t>（</w:t>
      </w:r>
      <w:r>
        <w:rPr>
          <w:rFonts w:hint="eastAsia" w:ascii="楷体" w:hAnsi="楷体" w:eastAsia="楷体"/>
          <w:sz w:val="36"/>
          <w:szCs w:val="36"/>
        </w:rPr>
        <w:t>征求意见稿</w:t>
      </w:r>
      <w:r>
        <w:rPr>
          <w:rFonts w:hint="eastAsia" w:ascii="楷体" w:hAnsi="楷体" w:eastAsia="楷体"/>
          <w:b w:val="0"/>
          <w:sz w:val="36"/>
          <w:szCs w:val="36"/>
        </w:rPr>
        <w:t>）</w:t>
      </w:r>
    </w:p>
    <w:p>
      <w:pPr>
        <w:spacing w:beforeLines="10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第一条　为</w:t>
      </w:r>
      <w:r>
        <w:rPr>
          <w:rFonts w:hint="eastAsia" w:ascii="Times New Roman" w:hAnsi="Times New Roman" w:eastAsia="仿宋"/>
          <w:bCs/>
          <w:sz w:val="32"/>
          <w:szCs w:val="32"/>
        </w:rPr>
        <w:t>加强对</w:t>
      </w:r>
      <w:r>
        <w:rPr>
          <w:rFonts w:ascii="Times New Roman" w:hAnsi="Times New Roman" w:eastAsia="仿宋"/>
          <w:bCs/>
          <w:sz w:val="32"/>
          <w:szCs w:val="32"/>
        </w:rPr>
        <w:t>益生菌类保健食品</w:t>
      </w:r>
      <w:r>
        <w:rPr>
          <w:rFonts w:hint="eastAsia" w:ascii="Times New Roman" w:hAnsi="Times New Roman" w:eastAsia="仿宋"/>
          <w:bCs/>
          <w:sz w:val="32"/>
          <w:szCs w:val="32"/>
        </w:rPr>
        <w:t>的管理</w:t>
      </w:r>
      <w:r>
        <w:rPr>
          <w:rFonts w:ascii="Times New Roman" w:hAnsi="Times New Roman" w:eastAsia="仿宋"/>
          <w:bCs/>
          <w:sz w:val="32"/>
          <w:szCs w:val="32"/>
        </w:rPr>
        <w:t>，</w:t>
      </w:r>
      <w:r>
        <w:rPr>
          <w:rFonts w:hint="eastAsia" w:ascii="Times New Roman" w:hAnsi="Times New Roman" w:eastAsia="仿宋"/>
          <w:bCs/>
          <w:sz w:val="32"/>
          <w:szCs w:val="32"/>
        </w:rPr>
        <w:t>规范申报</w:t>
      </w:r>
      <w:r>
        <w:rPr>
          <w:rFonts w:ascii="Times New Roman" w:hAnsi="Times New Roman" w:eastAsia="仿宋"/>
          <w:bCs/>
          <w:sz w:val="32"/>
          <w:szCs w:val="32"/>
        </w:rPr>
        <w:t>与</w:t>
      </w:r>
      <w:r>
        <w:rPr>
          <w:rFonts w:hint="eastAsia" w:ascii="Times New Roman" w:hAnsi="Times New Roman" w:eastAsia="仿宋"/>
          <w:bCs/>
          <w:sz w:val="32"/>
          <w:szCs w:val="32"/>
        </w:rPr>
        <w:t>审评工作，</w:t>
      </w:r>
      <w:r>
        <w:rPr>
          <w:rFonts w:ascii="Times New Roman" w:hAnsi="Times New Roman" w:eastAsia="仿宋"/>
          <w:bCs/>
          <w:sz w:val="32"/>
          <w:szCs w:val="32"/>
        </w:rPr>
        <w:t>确保益生菌类保健食品的安全</w:t>
      </w:r>
      <w:r>
        <w:rPr>
          <w:rFonts w:hint="eastAsia" w:ascii="Times New Roman" w:hAnsi="Times New Roman" w:eastAsia="仿宋"/>
          <w:bCs/>
          <w:sz w:val="32"/>
          <w:szCs w:val="32"/>
        </w:rPr>
        <w:t>性、保健功能</w:t>
      </w:r>
      <w:r>
        <w:rPr>
          <w:rFonts w:ascii="Times New Roman" w:hAnsi="Times New Roman" w:eastAsia="仿宋"/>
          <w:bCs/>
          <w:sz w:val="32"/>
          <w:szCs w:val="32"/>
        </w:rPr>
        <w:t>及质量可控</w:t>
      </w:r>
      <w:r>
        <w:rPr>
          <w:rFonts w:hint="eastAsia" w:ascii="Times New Roman" w:hAnsi="Times New Roman" w:eastAsia="仿宋"/>
          <w:bCs/>
          <w:sz w:val="32"/>
          <w:szCs w:val="32"/>
        </w:rPr>
        <w:t>性</w:t>
      </w:r>
      <w:r>
        <w:rPr>
          <w:rFonts w:ascii="Times New Roman" w:hAnsi="Times New Roman" w:eastAsia="仿宋"/>
          <w:bCs/>
          <w:sz w:val="32"/>
          <w:szCs w:val="32"/>
        </w:rPr>
        <w:t>，根据《中华人民共和国食品安全法》《保健食品注册与备案管理办法》，制定本规定。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第二条　益生菌系指活的微生物，当摄取足够数量</w:t>
      </w:r>
      <w:r>
        <w:rPr>
          <w:rFonts w:hint="eastAsia" w:ascii="Times New Roman" w:hAnsi="Times New Roman" w:eastAsia="仿宋"/>
          <w:bCs/>
          <w:sz w:val="32"/>
          <w:szCs w:val="32"/>
        </w:rPr>
        <w:t>时</w:t>
      </w:r>
      <w:r>
        <w:rPr>
          <w:rFonts w:ascii="Times New Roman" w:hAnsi="Times New Roman" w:eastAsia="仿宋"/>
          <w:bCs/>
          <w:sz w:val="32"/>
          <w:szCs w:val="32"/>
        </w:rPr>
        <w:t>，对宿主健康有益。益生菌类保健食品系指以益生菌为主要功效成分，</w:t>
      </w:r>
      <w:r>
        <w:rPr>
          <w:rFonts w:hint="eastAsia" w:ascii="Times New Roman" w:hAnsi="Times New Roman" w:eastAsia="仿宋"/>
          <w:bCs/>
          <w:sz w:val="32"/>
          <w:szCs w:val="32"/>
        </w:rPr>
        <w:t>添加</w:t>
      </w:r>
      <w:r>
        <w:rPr>
          <w:rFonts w:ascii="Times New Roman" w:hAnsi="Times New Roman" w:eastAsia="仿宋"/>
          <w:bCs/>
          <w:sz w:val="32"/>
          <w:szCs w:val="32"/>
        </w:rPr>
        <w:t>必要的辅料</w:t>
      </w:r>
      <w:r>
        <w:rPr>
          <w:rFonts w:hint="eastAsia" w:ascii="Times New Roman" w:hAnsi="Times New Roman" w:eastAsia="仿宋"/>
          <w:bCs/>
          <w:sz w:val="32"/>
          <w:szCs w:val="32"/>
        </w:rPr>
        <w:t>制成，当</w:t>
      </w:r>
      <w:r>
        <w:rPr>
          <w:rFonts w:ascii="Times New Roman" w:hAnsi="Times New Roman" w:eastAsia="仿宋"/>
          <w:bCs/>
          <w:sz w:val="32"/>
          <w:szCs w:val="32"/>
        </w:rPr>
        <w:t>摄入足够</w:t>
      </w:r>
      <w:r>
        <w:rPr>
          <w:rFonts w:hint="eastAsia" w:ascii="Times New Roman" w:hAnsi="Times New Roman" w:eastAsia="仿宋"/>
          <w:bCs/>
          <w:sz w:val="32"/>
          <w:szCs w:val="32"/>
        </w:rPr>
        <w:t>数</w:t>
      </w:r>
      <w:r>
        <w:rPr>
          <w:rFonts w:ascii="Times New Roman" w:hAnsi="Times New Roman" w:eastAsia="仿宋"/>
          <w:bCs/>
          <w:sz w:val="32"/>
          <w:szCs w:val="32"/>
        </w:rPr>
        <w:t>量时对人体</w:t>
      </w:r>
      <w:r>
        <w:rPr>
          <w:rFonts w:hint="eastAsia" w:ascii="Times New Roman" w:hAnsi="Times New Roman" w:eastAsia="仿宋"/>
          <w:bCs/>
          <w:sz w:val="32"/>
          <w:szCs w:val="32"/>
        </w:rPr>
        <w:t>健康</w:t>
      </w:r>
      <w:r>
        <w:rPr>
          <w:rFonts w:ascii="Times New Roman" w:hAnsi="Times New Roman" w:eastAsia="仿宋"/>
          <w:bCs/>
          <w:sz w:val="32"/>
          <w:szCs w:val="32"/>
        </w:rPr>
        <w:t>起有益作用的微生物产品。益生菌类保健食品必须食用安全，</w:t>
      </w:r>
      <w:r>
        <w:rPr>
          <w:rFonts w:hint="eastAsia" w:ascii="Times New Roman" w:hAnsi="Times New Roman" w:eastAsia="仿宋"/>
          <w:bCs/>
          <w:sz w:val="32"/>
          <w:szCs w:val="32"/>
        </w:rPr>
        <w:t>不得对人体产生急性、亚急性或者慢性危害。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 xml:space="preserve">第三条  </w:t>
      </w:r>
      <w:r>
        <w:rPr>
          <w:rFonts w:ascii="Times New Roman" w:hAnsi="Times New Roman" w:eastAsia="仿宋"/>
          <w:bCs/>
          <w:sz w:val="32"/>
          <w:szCs w:val="32"/>
        </w:rPr>
        <w:t>生产益生菌类保健食品</w:t>
      </w:r>
      <w:r>
        <w:rPr>
          <w:rFonts w:hint="eastAsia" w:ascii="Times New Roman" w:hAnsi="Times New Roman" w:eastAsia="仿宋"/>
          <w:bCs/>
          <w:sz w:val="32"/>
          <w:szCs w:val="32"/>
        </w:rPr>
        <w:t>所</w:t>
      </w:r>
      <w:r>
        <w:rPr>
          <w:rFonts w:ascii="Times New Roman" w:hAnsi="Times New Roman" w:eastAsia="仿宋"/>
          <w:bCs/>
          <w:sz w:val="32"/>
          <w:szCs w:val="32"/>
        </w:rPr>
        <w:t>用菌</w:t>
      </w:r>
      <w:r>
        <w:rPr>
          <w:rFonts w:hint="eastAsia" w:ascii="Times New Roman" w:hAnsi="Times New Roman" w:eastAsia="仿宋"/>
          <w:bCs/>
          <w:sz w:val="32"/>
          <w:szCs w:val="32"/>
        </w:rPr>
        <w:t>种（株）</w:t>
      </w:r>
      <w:r>
        <w:rPr>
          <w:rFonts w:ascii="Times New Roman" w:hAnsi="Times New Roman" w:eastAsia="仿宋"/>
          <w:bCs/>
          <w:sz w:val="32"/>
          <w:szCs w:val="32"/>
        </w:rPr>
        <w:t>的生物学、遗传学、功效学特性</w:t>
      </w:r>
      <w:r>
        <w:rPr>
          <w:rFonts w:hint="eastAsia" w:ascii="Times New Roman" w:hAnsi="Times New Roman" w:eastAsia="仿宋"/>
          <w:bCs/>
          <w:sz w:val="32"/>
          <w:szCs w:val="32"/>
        </w:rPr>
        <w:t>应</w:t>
      </w:r>
      <w:r>
        <w:rPr>
          <w:rFonts w:ascii="Times New Roman" w:hAnsi="Times New Roman" w:eastAsia="仿宋"/>
          <w:bCs/>
          <w:sz w:val="32"/>
          <w:szCs w:val="32"/>
        </w:rPr>
        <w:t>明确和稳定</w:t>
      </w:r>
      <w:r>
        <w:rPr>
          <w:rFonts w:hint="eastAsia" w:ascii="Times New Roman" w:hAnsi="Times New Roman" w:eastAsia="仿宋"/>
          <w:bCs/>
          <w:sz w:val="32"/>
          <w:szCs w:val="32"/>
        </w:rPr>
        <w:t>，</w:t>
      </w:r>
      <w:r>
        <w:rPr>
          <w:rFonts w:ascii="Times New Roman" w:hAnsi="Times New Roman" w:eastAsia="仿宋"/>
          <w:bCs/>
          <w:sz w:val="32"/>
          <w:szCs w:val="32"/>
        </w:rPr>
        <w:t>菌</w:t>
      </w:r>
      <w:r>
        <w:rPr>
          <w:rFonts w:hint="eastAsia" w:ascii="Times New Roman" w:hAnsi="Times New Roman" w:eastAsia="仿宋"/>
          <w:bCs/>
          <w:sz w:val="32"/>
          <w:szCs w:val="32"/>
        </w:rPr>
        <w:t>种（株）</w:t>
      </w:r>
      <w:r>
        <w:rPr>
          <w:rFonts w:ascii="Times New Roman" w:hAnsi="Times New Roman" w:eastAsia="仿宋"/>
          <w:bCs/>
          <w:sz w:val="32"/>
          <w:szCs w:val="32"/>
        </w:rPr>
        <w:t>及其代谢产物</w:t>
      </w:r>
      <w:r>
        <w:rPr>
          <w:rFonts w:hint="eastAsia" w:ascii="Times New Roman" w:hAnsi="Times New Roman" w:eastAsia="仿宋"/>
          <w:bCs/>
          <w:sz w:val="32"/>
          <w:szCs w:val="32"/>
        </w:rPr>
        <w:t>必须</w:t>
      </w:r>
      <w:r>
        <w:rPr>
          <w:rFonts w:ascii="Times New Roman" w:hAnsi="Times New Roman" w:eastAsia="仿宋"/>
          <w:bCs/>
          <w:sz w:val="32"/>
          <w:szCs w:val="32"/>
        </w:rPr>
        <w:t>无毒无害。国家卫生行政部门发布的可用于食品的菌种</w:t>
      </w:r>
      <w:r>
        <w:rPr>
          <w:rFonts w:hint="eastAsia" w:ascii="Times New Roman" w:hAnsi="Times New Roman" w:eastAsia="仿宋"/>
          <w:bCs/>
          <w:sz w:val="32"/>
          <w:szCs w:val="32"/>
        </w:rPr>
        <w:t>（株）</w:t>
      </w:r>
      <w:r>
        <w:rPr>
          <w:rFonts w:ascii="Times New Roman" w:hAnsi="Times New Roman" w:eastAsia="仿宋"/>
          <w:bCs/>
          <w:sz w:val="32"/>
          <w:szCs w:val="32"/>
        </w:rPr>
        <w:t>可用于益生菌类保健食品</w:t>
      </w:r>
      <w:r>
        <w:rPr>
          <w:rFonts w:hint="eastAsia" w:ascii="Times New Roman" w:hAnsi="Times New Roman" w:eastAsia="仿宋"/>
          <w:bCs/>
          <w:sz w:val="32"/>
          <w:szCs w:val="32"/>
        </w:rPr>
        <w:t>，</w:t>
      </w:r>
      <w:r>
        <w:rPr>
          <w:rFonts w:ascii="Times New Roman" w:hAnsi="Times New Roman" w:eastAsia="仿宋"/>
          <w:bCs/>
          <w:sz w:val="32"/>
          <w:szCs w:val="32"/>
        </w:rPr>
        <w:t>菌种</w:t>
      </w:r>
      <w:r>
        <w:rPr>
          <w:rFonts w:hint="eastAsia" w:ascii="Times New Roman" w:hAnsi="Times New Roman" w:eastAsia="仿宋"/>
          <w:bCs/>
          <w:sz w:val="32"/>
          <w:szCs w:val="32"/>
        </w:rPr>
        <w:t>（株）</w:t>
      </w:r>
      <w:r>
        <w:rPr>
          <w:rFonts w:ascii="Times New Roman" w:hAnsi="Times New Roman" w:eastAsia="仿宋"/>
          <w:bCs/>
          <w:sz w:val="32"/>
          <w:szCs w:val="32"/>
        </w:rPr>
        <w:t>除符合安全性的要求外，还应具有充足的研究数据和科学共识</w:t>
      </w:r>
      <w:r>
        <w:rPr>
          <w:rFonts w:hint="eastAsia" w:ascii="Times New Roman" w:hAnsi="Times New Roman" w:eastAsia="仿宋"/>
          <w:bCs/>
          <w:sz w:val="32"/>
          <w:szCs w:val="32"/>
        </w:rPr>
        <w:t>支持其</w:t>
      </w:r>
      <w:r>
        <w:rPr>
          <w:rFonts w:ascii="Times New Roman" w:hAnsi="Times New Roman" w:eastAsia="仿宋"/>
          <w:bCs/>
          <w:sz w:val="32"/>
          <w:szCs w:val="32"/>
        </w:rPr>
        <w:t>具有</w:t>
      </w:r>
      <w:r>
        <w:rPr>
          <w:rFonts w:hint="eastAsia" w:ascii="Times New Roman" w:hAnsi="Times New Roman" w:eastAsia="仿宋"/>
          <w:bCs/>
          <w:sz w:val="32"/>
          <w:szCs w:val="32"/>
        </w:rPr>
        <w:t>保健功能</w:t>
      </w:r>
      <w:r>
        <w:rPr>
          <w:rFonts w:ascii="Times New Roman" w:hAnsi="Times New Roman" w:eastAsia="仿宋"/>
          <w:bCs/>
          <w:sz w:val="32"/>
          <w:szCs w:val="32"/>
        </w:rPr>
        <w:t>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</w:t>
      </w:r>
      <w:r>
        <w:rPr>
          <w:rFonts w:hint="eastAsia" w:ascii="Times New Roman" w:hAnsi="Times New Roman" w:eastAsia="仿宋"/>
          <w:bCs/>
          <w:sz w:val="32"/>
          <w:szCs w:val="32"/>
        </w:rPr>
        <w:t>四</w:t>
      </w:r>
      <w:r>
        <w:rPr>
          <w:rFonts w:ascii="Times New Roman" w:hAnsi="Times New Roman" w:eastAsia="仿宋"/>
          <w:bCs/>
          <w:sz w:val="32"/>
          <w:szCs w:val="32"/>
        </w:rPr>
        <w:t>条　</w:t>
      </w:r>
      <w:r>
        <w:rPr>
          <w:rFonts w:hint="eastAsia" w:ascii="Times New Roman" w:hAnsi="Times New Roman" w:eastAsia="仿宋"/>
          <w:bCs/>
          <w:sz w:val="32"/>
          <w:szCs w:val="32"/>
        </w:rPr>
        <w:t>申请</w:t>
      </w:r>
      <w:r>
        <w:rPr>
          <w:rFonts w:ascii="Times New Roman" w:hAnsi="Times New Roman" w:eastAsia="仿宋"/>
          <w:bCs/>
          <w:sz w:val="32"/>
          <w:szCs w:val="32"/>
        </w:rPr>
        <w:t>益生菌类保健食品，除</w:t>
      </w:r>
      <w:r>
        <w:rPr>
          <w:rFonts w:hint="eastAsia" w:ascii="Times New Roman" w:hAnsi="Times New Roman" w:eastAsia="仿宋"/>
          <w:bCs/>
          <w:sz w:val="32"/>
          <w:szCs w:val="32"/>
        </w:rPr>
        <w:t>按照</w:t>
      </w:r>
      <w:r>
        <w:rPr>
          <w:rFonts w:ascii="Times New Roman" w:hAnsi="Times New Roman" w:eastAsia="仿宋"/>
          <w:bCs/>
          <w:sz w:val="32"/>
          <w:szCs w:val="32"/>
        </w:rPr>
        <w:t>《保健食品注册与备案管理办法》</w:t>
      </w:r>
      <w:r>
        <w:rPr>
          <w:rFonts w:hint="eastAsia" w:ascii="Times New Roman" w:hAnsi="Times New Roman" w:eastAsia="仿宋"/>
          <w:bCs/>
          <w:sz w:val="32"/>
          <w:szCs w:val="32"/>
        </w:rPr>
        <w:t>等有关</w:t>
      </w:r>
      <w:r>
        <w:rPr>
          <w:rFonts w:ascii="Times New Roman" w:hAnsi="Times New Roman" w:eastAsia="仿宋"/>
          <w:bCs/>
          <w:sz w:val="32"/>
          <w:szCs w:val="32"/>
        </w:rPr>
        <w:t>规定</w:t>
      </w:r>
      <w:r>
        <w:rPr>
          <w:rFonts w:hint="eastAsia" w:ascii="Times New Roman" w:hAnsi="Times New Roman" w:eastAsia="仿宋"/>
          <w:bCs/>
          <w:sz w:val="32"/>
          <w:szCs w:val="32"/>
        </w:rPr>
        <w:t>提交</w:t>
      </w:r>
      <w:r>
        <w:rPr>
          <w:rFonts w:ascii="Times New Roman" w:hAnsi="Times New Roman" w:eastAsia="仿宋"/>
          <w:bCs/>
          <w:sz w:val="32"/>
          <w:szCs w:val="32"/>
        </w:rPr>
        <w:t>申报资料</w:t>
      </w:r>
      <w:r>
        <w:rPr>
          <w:rFonts w:hint="eastAsia" w:ascii="Times New Roman" w:hAnsi="Times New Roman" w:eastAsia="仿宋"/>
          <w:bCs/>
          <w:sz w:val="32"/>
          <w:szCs w:val="32"/>
        </w:rPr>
        <w:t>外</w:t>
      </w:r>
      <w:r>
        <w:rPr>
          <w:rFonts w:ascii="Times New Roman" w:hAnsi="Times New Roman" w:eastAsia="仿宋"/>
          <w:bCs/>
          <w:sz w:val="32"/>
          <w:szCs w:val="32"/>
        </w:rPr>
        <w:t>，</w:t>
      </w:r>
      <w:r>
        <w:rPr>
          <w:rFonts w:hint="eastAsia" w:ascii="Times New Roman" w:hAnsi="Times New Roman" w:eastAsia="仿宋"/>
          <w:bCs/>
          <w:sz w:val="32"/>
          <w:szCs w:val="32"/>
        </w:rPr>
        <w:t>还</w:t>
      </w:r>
      <w:r>
        <w:rPr>
          <w:rFonts w:ascii="Times New Roman" w:hAnsi="Times New Roman" w:eastAsia="仿宋"/>
          <w:bCs/>
          <w:sz w:val="32"/>
          <w:szCs w:val="32"/>
        </w:rPr>
        <w:t>应</w:t>
      </w:r>
      <w:r>
        <w:rPr>
          <w:rFonts w:hint="eastAsia" w:ascii="Times New Roman" w:hAnsi="Times New Roman" w:eastAsia="仿宋"/>
          <w:bCs/>
          <w:sz w:val="32"/>
          <w:szCs w:val="32"/>
        </w:rPr>
        <w:t>提供</w:t>
      </w:r>
      <w:r>
        <w:rPr>
          <w:rFonts w:ascii="Times New Roman" w:hAnsi="Times New Roman" w:eastAsia="仿宋"/>
          <w:bCs/>
          <w:sz w:val="32"/>
          <w:szCs w:val="32"/>
        </w:rPr>
        <w:t>以下资料：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（一）</w:t>
      </w:r>
      <w:r>
        <w:rPr>
          <w:rFonts w:hint="eastAsia" w:ascii="Times New Roman" w:hAnsi="Times New Roman" w:eastAsia="仿宋"/>
          <w:bCs/>
          <w:sz w:val="32"/>
          <w:szCs w:val="32"/>
        </w:rPr>
        <w:t>菌种的使用依据、原料检验报告等。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二</w:t>
      </w:r>
      <w:r>
        <w:rPr>
          <w:rFonts w:ascii="Times New Roman" w:hAnsi="Times New Roman" w:eastAsia="仿宋"/>
          <w:bCs/>
          <w:sz w:val="32"/>
          <w:szCs w:val="32"/>
        </w:rPr>
        <w:t>）菌种属名、种名及菌株号。菌种的属名、种名应有对应的拉丁学名。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三</w:t>
      </w:r>
      <w:r>
        <w:rPr>
          <w:rFonts w:ascii="Times New Roman" w:hAnsi="Times New Roman" w:eastAsia="仿宋"/>
          <w:bCs/>
          <w:sz w:val="32"/>
          <w:szCs w:val="32"/>
        </w:rPr>
        <w:t>）菌种的培养条件（培养基、培养温度等）。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四</w:t>
      </w:r>
      <w:r>
        <w:rPr>
          <w:rFonts w:ascii="Times New Roman" w:hAnsi="Times New Roman" w:eastAsia="仿宋"/>
          <w:bCs/>
          <w:sz w:val="32"/>
          <w:szCs w:val="32"/>
        </w:rPr>
        <w:t>）菌</w:t>
      </w:r>
      <w:r>
        <w:rPr>
          <w:rFonts w:hint="eastAsia" w:ascii="Times New Roman" w:hAnsi="Times New Roman" w:eastAsia="仿宋"/>
          <w:bCs/>
          <w:sz w:val="32"/>
          <w:szCs w:val="32"/>
        </w:rPr>
        <w:t>株</w:t>
      </w:r>
      <w:r>
        <w:rPr>
          <w:rFonts w:ascii="Times New Roman" w:hAnsi="Times New Roman" w:eastAsia="仿宋"/>
          <w:bCs/>
          <w:sz w:val="32"/>
          <w:szCs w:val="32"/>
        </w:rPr>
        <w:t>来源及国内外安全食用资料。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五</w:t>
      </w:r>
      <w:r>
        <w:rPr>
          <w:rFonts w:ascii="Times New Roman" w:hAnsi="Times New Roman" w:eastAsia="仿宋"/>
          <w:bCs/>
          <w:sz w:val="32"/>
          <w:szCs w:val="32"/>
        </w:rPr>
        <w:t xml:space="preserve">）菌种鉴定报告（包括表型特征和基于基因分型的菌株水平的鉴定结果）。      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六</w:t>
      </w:r>
      <w:r>
        <w:rPr>
          <w:rFonts w:ascii="Times New Roman" w:hAnsi="Times New Roman" w:eastAsia="仿宋"/>
          <w:bCs/>
          <w:sz w:val="32"/>
          <w:szCs w:val="32"/>
        </w:rPr>
        <w:t>）</w:t>
      </w:r>
      <w:r>
        <w:rPr>
          <w:rFonts w:hint="eastAsia" w:ascii="Times New Roman" w:hAnsi="Times New Roman" w:eastAsia="仿宋"/>
          <w:bCs/>
          <w:sz w:val="32"/>
          <w:szCs w:val="32"/>
        </w:rPr>
        <w:t>菌种（株）的致病性</w:t>
      </w:r>
      <w:r>
        <w:rPr>
          <w:rFonts w:ascii="Times New Roman" w:hAnsi="Times New Roman" w:eastAsia="仿宋"/>
          <w:bCs/>
          <w:sz w:val="32"/>
          <w:szCs w:val="32"/>
        </w:rPr>
        <w:t>试验</w:t>
      </w:r>
      <w:r>
        <w:rPr>
          <w:rFonts w:hint="eastAsia" w:ascii="Times New Roman" w:hAnsi="Times New Roman" w:eastAsia="仿宋"/>
          <w:bCs/>
          <w:sz w:val="32"/>
          <w:szCs w:val="32"/>
        </w:rPr>
        <w:t>、耐药性试验</w:t>
      </w:r>
      <w:r>
        <w:rPr>
          <w:rFonts w:ascii="Times New Roman" w:hAnsi="Times New Roman" w:eastAsia="仿宋"/>
          <w:bCs/>
          <w:sz w:val="32"/>
          <w:szCs w:val="32"/>
        </w:rPr>
        <w:t>等安全性评价</w:t>
      </w:r>
      <w:r>
        <w:rPr>
          <w:rFonts w:hint="eastAsia" w:ascii="Times New Roman" w:hAnsi="Times New Roman" w:eastAsia="仿宋"/>
          <w:bCs/>
          <w:sz w:val="32"/>
          <w:szCs w:val="32"/>
        </w:rPr>
        <w:t>报告。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七</w:t>
      </w:r>
      <w:r>
        <w:rPr>
          <w:rFonts w:ascii="Times New Roman" w:hAnsi="Times New Roman" w:eastAsia="仿宋"/>
          <w:bCs/>
          <w:sz w:val="32"/>
          <w:szCs w:val="32"/>
        </w:rPr>
        <w:t>）菌种的保藏方法。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八</w:t>
      </w:r>
      <w:r>
        <w:rPr>
          <w:rFonts w:ascii="Times New Roman" w:hAnsi="Times New Roman" w:eastAsia="仿宋"/>
          <w:bCs/>
          <w:sz w:val="32"/>
          <w:szCs w:val="32"/>
        </w:rPr>
        <w:t>）对经过驯化菌种，应提供驯化的方法及驯化剂等资料。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九</w:t>
      </w:r>
      <w:r>
        <w:rPr>
          <w:rFonts w:ascii="Times New Roman" w:hAnsi="Times New Roman" w:eastAsia="仿宋"/>
          <w:bCs/>
          <w:sz w:val="32"/>
          <w:szCs w:val="32"/>
        </w:rPr>
        <w:t>）菌种</w:t>
      </w:r>
      <w:r>
        <w:rPr>
          <w:rFonts w:hint="eastAsia" w:ascii="Times New Roman" w:hAnsi="Times New Roman" w:eastAsia="仿宋"/>
          <w:bCs/>
          <w:sz w:val="32"/>
          <w:szCs w:val="32"/>
        </w:rPr>
        <w:t>在株水平上</w:t>
      </w:r>
      <w:r>
        <w:rPr>
          <w:rFonts w:ascii="Times New Roman" w:hAnsi="Times New Roman" w:eastAsia="仿宋"/>
          <w:bCs/>
          <w:sz w:val="32"/>
          <w:szCs w:val="32"/>
        </w:rPr>
        <w:t>具</w:t>
      </w:r>
      <w:r>
        <w:rPr>
          <w:rFonts w:hint="eastAsia" w:ascii="Times New Roman" w:hAnsi="Times New Roman" w:eastAsia="仿宋"/>
          <w:bCs/>
          <w:sz w:val="32"/>
          <w:szCs w:val="32"/>
        </w:rPr>
        <w:t>有功能</w:t>
      </w:r>
      <w:r>
        <w:rPr>
          <w:rFonts w:ascii="Times New Roman" w:hAnsi="Times New Roman" w:eastAsia="仿宋"/>
          <w:bCs/>
          <w:sz w:val="32"/>
          <w:szCs w:val="32"/>
        </w:rPr>
        <w:t>作用的研究报告、</w:t>
      </w:r>
      <w:r>
        <w:rPr>
          <w:rFonts w:hint="eastAsia" w:ascii="Times New Roman" w:hAnsi="Times New Roman" w:eastAsia="仿宋"/>
          <w:bCs/>
          <w:sz w:val="32"/>
          <w:szCs w:val="32"/>
        </w:rPr>
        <w:t>科学</w:t>
      </w:r>
      <w:r>
        <w:rPr>
          <w:rFonts w:ascii="Times New Roman" w:hAnsi="Times New Roman" w:eastAsia="仿宋"/>
          <w:bCs/>
          <w:sz w:val="32"/>
          <w:szCs w:val="32"/>
        </w:rPr>
        <w:t>文献</w:t>
      </w:r>
      <w:r>
        <w:rPr>
          <w:rFonts w:hint="eastAsia" w:ascii="Times New Roman" w:hAnsi="Times New Roman" w:eastAsia="仿宋"/>
          <w:bCs/>
          <w:sz w:val="32"/>
          <w:szCs w:val="32"/>
        </w:rPr>
        <w:t>等</w:t>
      </w:r>
      <w:r>
        <w:rPr>
          <w:rFonts w:ascii="Times New Roman" w:hAnsi="Times New Roman" w:eastAsia="仿宋"/>
          <w:bCs/>
          <w:sz w:val="32"/>
          <w:szCs w:val="32"/>
        </w:rPr>
        <w:t>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上述材料</w:t>
      </w:r>
      <w:r>
        <w:rPr>
          <w:rFonts w:ascii="Times New Roman" w:hAnsi="Times New Roman" w:eastAsia="仿宋"/>
          <w:bCs/>
          <w:sz w:val="32"/>
          <w:szCs w:val="32"/>
        </w:rPr>
        <w:t>涉及技术及商业秘密的，可</w:t>
      </w:r>
      <w:r>
        <w:rPr>
          <w:rFonts w:hint="eastAsia" w:ascii="Times New Roman" w:hAnsi="Times New Roman" w:eastAsia="仿宋"/>
          <w:bCs/>
          <w:sz w:val="32"/>
          <w:szCs w:val="32"/>
        </w:rPr>
        <w:t>由</w:t>
      </w:r>
      <w:r>
        <w:rPr>
          <w:rFonts w:ascii="Times New Roman" w:hAnsi="Times New Roman" w:eastAsia="仿宋"/>
          <w:bCs/>
          <w:sz w:val="32"/>
          <w:szCs w:val="32"/>
        </w:rPr>
        <w:t>菌种生产商直接提供给国家相关管理部门。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</w:t>
      </w:r>
      <w:r>
        <w:rPr>
          <w:rFonts w:hint="eastAsia" w:ascii="Times New Roman" w:hAnsi="Times New Roman" w:eastAsia="仿宋"/>
          <w:bCs/>
          <w:sz w:val="32"/>
          <w:szCs w:val="32"/>
        </w:rPr>
        <w:t>五</w:t>
      </w:r>
      <w:r>
        <w:rPr>
          <w:rFonts w:ascii="Times New Roman" w:hAnsi="Times New Roman" w:eastAsia="仿宋"/>
          <w:bCs/>
          <w:sz w:val="32"/>
          <w:szCs w:val="32"/>
        </w:rPr>
        <w:t>条</w:t>
      </w:r>
      <w:r>
        <w:rPr>
          <w:rFonts w:hint="eastAsia" w:ascii="Times New Roman" w:hAnsi="Times New Roman" w:eastAsia="仿宋"/>
          <w:bCs/>
          <w:sz w:val="32"/>
          <w:szCs w:val="32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</w:rPr>
        <w:t>益生菌类保健食品的菌种鉴定单位应具有</w:t>
      </w:r>
      <w:r>
        <w:rPr>
          <w:rFonts w:hint="eastAsia" w:ascii="Times New Roman" w:hAnsi="Times New Roman" w:eastAsia="仿宋"/>
          <w:bCs/>
          <w:sz w:val="32"/>
          <w:szCs w:val="32"/>
        </w:rPr>
        <w:t>相应菌种鉴定、检测</w:t>
      </w:r>
      <w:r>
        <w:rPr>
          <w:rFonts w:ascii="Times New Roman" w:hAnsi="Times New Roman" w:eastAsia="仿宋"/>
          <w:bCs/>
          <w:sz w:val="32"/>
          <w:szCs w:val="32"/>
        </w:rPr>
        <w:t>法定资质的检验机构。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</w:t>
      </w:r>
      <w:r>
        <w:rPr>
          <w:rFonts w:hint="eastAsia" w:ascii="Times New Roman" w:hAnsi="Times New Roman" w:eastAsia="仿宋"/>
          <w:bCs/>
          <w:sz w:val="32"/>
          <w:szCs w:val="32"/>
        </w:rPr>
        <w:t>六</w:t>
      </w:r>
      <w:r>
        <w:rPr>
          <w:rFonts w:ascii="Times New Roman" w:hAnsi="Times New Roman" w:eastAsia="仿宋"/>
          <w:bCs/>
          <w:sz w:val="32"/>
          <w:szCs w:val="32"/>
        </w:rPr>
        <w:t>条　用于益生菌类保健食品生产的菌种应满足以下条件：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一）保健食品生产用菌种应采用种子批系统。原始种子批应验明其记录、历史、来源和生物学特性。从原始种子批传代、扩增后保存的为主种子批。从主种子传代、扩增后保存的为工作种子批。工作种子批的生物学特性应与原始种子批一致，每批主种子批和工作种子批均应按规程要求保管、检定和使用。在适宜的培养基上主种子传代不超过10代，工作种子传代不超过5代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 xml:space="preserve">（二）试制单位应有专门的部门和人员管理生产菌种，建立菌种档案资料，内容包括菌种的来源、历史、筛选、检定、保存方法、数量、开启使用等完整的记录。 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（三）不得在生产用培养基内加入有毒有害物质。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（四）</w:t>
      </w:r>
      <w:r>
        <w:rPr>
          <w:rFonts w:hint="eastAsia" w:ascii="Times New Roman" w:hAnsi="Times New Roman" w:eastAsia="仿宋"/>
          <w:bCs/>
          <w:sz w:val="32"/>
          <w:szCs w:val="32"/>
        </w:rPr>
        <w:t>生产</w:t>
      </w:r>
      <w:r>
        <w:rPr>
          <w:rFonts w:ascii="Times New Roman" w:hAnsi="Times New Roman" w:eastAsia="仿宋"/>
          <w:bCs/>
          <w:sz w:val="32"/>
          <w:szCs w:val="32"/>
        </w:rPr>
        <w:t>使用的菌株及生产工艺应当与</w:t>
      </w:r>
      <w:r>
        <w:rPr>
          <w:rFonts w:hint="eastAsia" w:ascii="Times New Roman" w:hAnsi="Times New Roman" w:eastAsia="仿宋"/>
          <w:bCs/>
          <w:sz w:val="32"/>
          <w:szCs w:val="32"/>
        </w:rPr>
        <w:t>注册或备案</w:t>
      </w:r>
      <w:r>
        <w:rPr>
          <w:rFonts w:ascii="Times New Roman" w:hAnsi="Times New Roman" w:eastAsia="仿宋"/>
          <w:bCs/>
          <w:sz w:val="32"/>
          <w:szCs w:val="32"/>
        </w:rPr>
        <w:t>的一致。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</w:t>
      </w:r>
      <w:r>
        <w:rPr>
          <w:rFonts w:hint="eastAsia" w:ascii="Times New Roman" w:hAnsi="Times New Roman" w:eastAsia="仿宋"/>
          <w:bCs/>
          <w:sz w:val="32"/>
          <w:szCs w:val="32"/>
        </w:rPr>
        <w:t>七</w:t>
      </w:r>
      <w:r>
        <w:rPr>
          <w:rFonts w:ascii="Times New Roman" w:hAnsi="Times New Roman" w:eastAsia="仿宋"/>
          <w:bCs/>
          <w:sz w:val="32"/>
          <w:szCs w:val="32"/>
        </w:rPr>
        <w:t xml:space="preserve">条　益生菌类保健食品样品试制的场所应具备以下条件： 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（一）建立危害分析关键控制点(HACCP)</w:t>
      </w:r>
      <w:r>
        <w:rPr>
          <w:rFonts w:hint="eastAsia" w:ascii="Times New Roman" w:hAnsi="Times New Roman" w:eastAsia="仿宋"/>
          <w:bCs/>
          <w:sz w:val="32"/>
          <w:szCs w:val="32"/>
        </w:rPr>
        <w:t>等良好</w:t>
      </w:r>
      <w:r>
        <w:rPr>
          <w:rFonts w:ascii="Times New Roman" w:hAnsi="Times New Roman" w:eastAsia="仿宋"/>
          <w:bCs/>
          <w:sz w:val="32"/>
          <w:szCs w:val="32"/>
        </w:rPr>
        <w:t>质量保证体系</w:t>
      </w:r>
      <w:r>
        <w:rPr>
          <w:rFonts w:hint="eastAsia" w:ascii="Times New Roman" w:hAnsi="Times New Roman" w:eastAsia="仿宋"/>
          <w:bCs/>
          <w:sz w:val="32"/>
          <w:szCs w:val="32"/>
        </w:rPr>
        <w:t>，</w:t>
      </w:r>
      <w:r>
        <w:rPr>
          <w:rFonts w:ascii="Times New Roman" w:hAnsi="Times New Roman" w:eastAsia="仿宋"/>
          <w:bCs/>
          <w:sz w:val="32"/>
          <w:szCs w:val="32"/>
        </w:rPr>
        <w:t>并保证有效运行。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（二）具备中试</w:t>
      </w:r>
      <w:r>
        <w:rPr>
          <w:rFonts w:hint="eastAsia" w:ascii="Times New Roman" w:hAnsi="Times New Roman" w:eastAsia="仿宋"/>
          <w:bCs/>
          <w:sz w:val="32"/>
          <w:szCs w:val="32"/>
        </w:rPr>
        <w:t>或中试</w:t>
      </w:r>
      <w:r>
        <w:rPr>
          <w:rFonts w:ascii="Times New Roman" w:hAnsi="Times New Roman" w:eastAsia="仿宋"/>
          <w:bCs/>
          <w:sz w:val="32"/>
          <w:szCs w:val="32"/>
        </w:rPr>
        <w:t xml:space="preserve">以上生产规模。   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（三）必须有适用于该产品生产的厂房或车间、生产设备和设施；必须配备益生菌实验室，菌种必须有专人管理，应由具有</w:t>
      </w:r>
      <w:r>
        <w:rPr>
          <w:rFonts w:hint="eastAsia" w:ascii="Times New Roman" w:hAnsi="Times New Roman" w:eastAsia="仿宋"/>
          <w:bCs/>
          <w:sz w:val="32"/>
          <w:szCs w:val="32"/>
        </w:rPr>
        <w:t>与生产</w:t>
      </w:r>
      <w:r>
        <w:rPr>
          <w:rFonts w:ascii="Times New Roman" w:hAnsi="Times New Roman" w:eastAsia="仿宋"/>
          <w:bCs/>
          <w:sz w:val="32"/>
          <w:szCs w:val="32"/>
        </w:rPr>
        <w:t>管理相</w:t>
      </w:r>
      <w:r>
        <w:rPr>
          <w:rFonts w:hint="eastAsia" w:ascii="Times New Roman" w:hAnsi="Times New Roman" w:eastAsia="仿宋"/>
          <w:bCs/>
          <w:sz w:val="32"/>
          <w:szCs w:val="32"/>
        </w:rPr>
        <w:t>适应</w:t>
      </w:r>
      <w:r>
        <w:rPr>
          <w:rFonts w:ascii="Times New Roman" w:hAnsi="Times New Roman" w:eastAsia="仿宋"/>
          <w:bCs/>
          <w:sz w:val="32"/>
          <w:szCs w:val="32"/>
        </w:rPr>
        <w:t>的相关专业技术人员负责；制定相应的详细</w:t>
      </w:r>
      <w:r>
        <w:rPr>
          <w:rFonts w:hint="eastAsia" w:ascii="Times New Roman" w:hAnsi="Times New Roman" w:eastAsia="仿宋"/>
          <w:bCs/>
          <w:sz w:val="32"/>
          <w:szCs w:val="32"/>
        </w:rPr>
        <w:t>技术规范和技术保证</w:t>
      </w:r>
      <w:r>
        <w:rPr>
          <w:rFonts w:ascii="Times New Roman" w:hAnsi="Times New Roman" w:eastAsia="仿宋"/>
          <w:bCs/>
          <w:sz w:val="32"/>
          <w:szCs w:val="32"/>
        </w:rPr>
        <w:t>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</w:t>
      </w:r>
      <w:r>
        <w:rPr>
          <w:rFonts w:hint="eastAsia" w:ascii="Times New Roman" w:hAnsi="Times New Roman" w:eastAsia="仿宋"/>
          <w:bCs/>
          <w:sz w:val="32"/>
          <w:szCs w:val="32"/>
        </w:rPr>
        <w:t>八</w:t>
      </w:r>
      <w:r>
        <w:rPr>
          <w:rFonts w:ascii="Times New Roman" w:hAnsi="Times New Roman" w:eastAsia="仿宋"/>
          <w:bCs/>
          <w:sz w:val="32"/>
          <w:szCs w:val="32"/>
        </w:rPr>
        <w:t>条　益生菌类保健食品在其保质期内</w:t>
      </w:r>
      <w:r>
        <w:rPr>
          <w:rFonts w:hint="eastAsia" w:ascii="Times New Roman" w:hAnsi="Times New Roman" w:eastAsia="仿宋"/>
          <w:bCs/>
          <w:sz w:val="32"/>
          <w:szCs w:val="32"/>
        </w:rPr>
        <w:t>每</w:t>
      </w:r>
      <w:r>
        <w:rPr>
          <w:rFonts w:ascii="Times New Roman" w:hAnsi="Times New Roman" w:eastAsia="仿宋"/>
          <w:bCs/>
          <w:sz w:val="32"/>
          <w:szCs w:val="32"/>
        </w:rPr>
        <w:t>种菌的活菌数目不得少于10</w:t>
      </w:r>
      <w:r>
        <w:rPr>
          <w:rFonts w:ascii="Times New Roman" w:hAnsi="Times New Roman" w:eastAsia="仿宋"/>
          <w:bCs/>
          <w:sz w:val="32"/>
          <w:szCs w:val="32"/>
          <w:vertAlign w:val="superscript"/>
        </w:rPr>
        <w:t>6</w:t>
      </w:r>
      <w:r>
        <w:rPr>
          <w:rFonts w:ascii="Times New Roman" w:hAnsi="Times New Roman" w:eastAsia="仿宋"/>
          <w:bCs/>
          <w:sz w:val="32"/>
          <w:szCs w:val="32"/>
        </w:rPr>
        <w:t>CFU/mL(g) 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第</w:t>
      </w:r>
      <w:r>
        <w:rPr>
          <w:rFonts w:ascii="Times New Roman" w:hAnsi="Times New Roman" w:eastAsia="仿宋"/>
          <w:bCs/>
          <w:sz w:val="32"/>
          <w:szCs w:val="32"/>
        </w:rPr>
        <w:t>九条</w:t>
      </w:r>
      <w:r>
        <w:rPr>
          <w:rFonts w:hint="eastAsia" w:ascii="Times New Roman" w:hAnsi="Times New Roman" w:eastAsia="仿宋"/>
          <w:bCs/>
          <w:sz w:val="32"/>
          <w:szCs w:val="32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</w:rPr>
        <w:t>益生菌类保健食品标签</w:t>
      </w:r>
      <w:r>
        <w:rPr>
          <w:rFonts w:hint="eastAsia" w:ascii="Times New Roman" w:hAnsi="Times New Roman" w:eastAsia="仿宋"/>
          <w:bCs/>
          <w:sz w:val="32"/>
          <w:szCs w:val="32"/>
        </w:rPr>
        <w:t>及说明书</w:t>
      </w:r>
      <w:r>
        <w:rPr>
          <w:rFonts w:ascii="Times New Roman" w:hAnsi="Times New Roman" w:eastAsia="仿宋"/>
          <w:bCs/>
          <w:sz w:val="32"/>
          <w:szCs w:val="32"/>
        </w:rPr>
        <w:t>应符合《保健食品注册与备案管理办法》</w:t>
      </w:r>
      <w:r>
        <w:rPr>
          <w:rFonts w:hint="eastAsia" w:ascii="Times New Roman" w:hAnsi="Times New Roman" w:eastAsia="仿宋"/>
          <w:bCs/>
          <w:sz w:val="32"/>
          <w:szCs w:val="32"/>
        </w:rPr>
        <w:t>等</w:t>
      </w:r>
      <w:r>
        <w:rPr>
          <w:rFonts w:ascii="Times New Roman" w:hAnsi="Times New Roman" w:eastAsia="仿宋"/>
          <w:bCs/>
          <w:sz w:val="32"/>
          <w:szCs w:val="32"/>
        </w:rPr>
        <w:t>相关</w:t>
      </w:r>
      <w:r>
        <w:rPr>
          <w:rFonts w:hint="eastAsia" w:ascii="Times New Roman" w:hAnsi="Times New Roman" w:eastAsia="仿宋"/>
          <w:bCs/>
          <w:sz w:val="32"/>
          <w:szCs w:val="32"/>
        </w:rPr>
        <w:t>规定</w:t>
      </w:r>
      <w:r>
        <w:rPr>
          <w:rFonts w:ascii="Times New Roman" w:hAnsi="Times New Roman" w:eastAsia="仿宋"/>
          <w:bCs/>
          <w:sz w:val="32"/>
          <w:szCs w:val="32"/>
        </w:rPr>
        <w:t>，并明确标示菌种中文名称及菌株号。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第</w:t>
      </w:r>
      <w:r>
        <w:rPr>
          <w:rFonts w:ascii="Times New Roman" w:hAnsi="Times New Roman" w:eastAsia="仿宋"/>
          <w:bCs/>
          <w:sz w:val="32"/>
          <w:szCs w:val="32"/>
        </w:rPr>
        <w:t>十条　经过基因</w:t>
      </w:r>
      <w:r>
        <w:rPr>
          <w:rFonts w:hint="eastAsia" w:ascii="Times New Roman" w:hAnsi="Times New Roman" w:eastAsia="仿宋"/>
          <w:bCs/>
          <w:sz w:val="32"/>
          <w:szCs w:val="32"/>
        </w:rPr>
        <w:t>改造</w:t>
      </w:r>
      <w:r>
        <w:rPr>
          <w:rFonts w:ascii="Times New Roman" w:hAnsi="Times New Roman" w:eastAsia="仿宋"/>
          <w:bCs/>
          <w:sz w:val="32"/>
          <w:szCs w:val="32"/>
        </w:rPr>
        <w:t>的菌种</w:t>
      </w:r>
      <w:r>
        <w:rPr>
          <w:rFonts w:hint="eastAsia" w:ascii="Times New Roman" w:hAnsi="Times New Roman" w:eastAsia="仿宋"/>
          <w:bCs/>
          <w:sz w:val="32"/>
          <w:szCs w:val="32"/>
        </w:rPr>
        <w:t>及其</w:t>
      </w:r>
      <w:r>
        <w:rPr>
          <w:rFonts w:ascii="Times New Roman" w:hAnsi="Times New Roman" w:eastAsia="仿宋"/>
          <w:bCs/>
          <w:sz w:val="32"/>
          <w:szCs w:val="32"/>
        </w:rPr>
        <w:t>代谢产物不得用于保健食品。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</w:t>
      </w:r>
      <w:r>
        <w:rPr>
          <w:rFonts w:hint="eastAsia" w:ascii="Times New Roman" w:hAnsi="Times New Roman" w:eastAsia="仿宋"/>
          <w:bCs/>
          <w:sz w:val="32"/>
          <w:szCs w:val="32"/>
        </w:rPr>
        <w:t>十一</w:t>
      </w:r>
      <w:r>
        <w:rPr>
          <w:rFonts w:ascii="Times New Roman" w:hAnsi="Times New Roman" w:eastAsia="仿宋"/>
          <w:bCs/>
          <w:sz w:val="32"/>
          <w:szCs w:val="32"/>
        </w:rPr>
        <w:t>条</w:t>
      </w:r>
      <w:r>
        <w:rPr>
          <w:rFonts w:hint="eastAsia" w:ascii="Times New Roman" w:hAnsi="Times New Roman" w:eastAsia="仿宋"/>
          <w:bCs/>
          <w:sz w:val="32"/>
          <w:szCs w:val="32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</w:rPr>
        <w:t>所用益生菌菌种在其发酵过程</w:t>
      </w:r>
      <w:r>
        <w:rPr>
          <w:rFonts w:hint="eastAsia" w:ascii="Times New Roman" w:hAnsi="Times New Roman" w:eastAsia="仿宋"/>
          <w:bCs/>
          <w:sz w:val="32"/>
          <w:szCs w:val="32"/>
        </w:rPr>
        <w:t>及生产的保健食品</w:t>
      </w:r>
      <w:r>
        <w:rPr>
          <w:rFonts w:ascii="Times New Roman" w:hAnsi="Times New Roman" w:eastAsia="仿宋"/>
          <w:bCs/>
          <w:sz w:val="32"/>
          <w:szCs w:val="32"/>
        </w:rPr>
        <w:t>，除培养基外，不得加入具有功效成分的动植物及其它物质。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第十</w:t>
      </w:r>
      <w:r>
        <w:rPr>
          <w:rFonts w:hint="eastAsia" w:ascii="Times New Roman" w:hAnsi="Times New Roman" w:eastAsia="仿宋"/>
          <w:bCs/>
          <w:sz w:val="32"/>
          <w:szCs w:val="32"/>
        </w:rPr>
        <w:t>二</w:t>
      </w:r>
      <w:r>
        <w:rPr>
          <w:rFonts w:ascii="Times New Roman" w:hAnsi="Times New Roman" w:eastAsia="仿宋"/>
          <w:bCs/>
          <w:sz w:val="32"/>
          <w:szCs w:val="32"/>
        </w:rPr>
        <w:t>条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</w:rPr>
        <w:t>生产用菌株不得变更。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第十</w:t>
      </w:r>
      <w:r>
        <w:rPr>
          <w:rFonts w:hint="eastAsia" w:ascii="Times New Roman" w:hAnsi="Times New Roman" w:eastAsia="仿宋"/>
          <w:bCs/>
          <w:sz w:val="32"/>
          <w:szCs w:val="32"/>
        </w:rPr>
        <w:t>三</w:t>
      </w:r>
      <w:r>
        <w:rPr>
          <w:rFonts w:ascii="Times New Roman" w:hAnsi="Times New Roman" w:eastAsia="仿宋"/>
          <w:bCs/>
          <w:sz w:val="32"/>
          <w:szCs w:val="32"/>
        </w:rPr>
        <w:t>条</w:t>
      </w:r>
      <w:r>
        <w:rPr>
          <w:rFonts w:hint="eastAsia" w:ascii="Times New Roman" w:hAnsi="Times New Roman" w:eastAsia="仿宋"/>
          <w:bCs/>
          <w:sz w:val="32"/>
          <w:szCs w:val="32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</w:rPr>
        <w:t>益生菌类保健食品</w:t>
      </w:r>
      <w:r>
        <w:rPr>
          <w:rFonts w:hint="eastAsia" w:ascii="Times New Roman" w:hAnsi="Times New Roman" w:eastAsia="仿宋"/>
          <w:bCs/>
          <w:sz w:val="32"/>
          <w:szCs w:val="32"/>
        </w:rPr>
        <w:t>申请延续</w:t>
      </w:r>
      <w:r>
        <w:rPr>
          <w:rFonts w:ascii="Times New Roman" w:hAnsi="Times New Roman" w:eastAsia="仿宋"/>
          <w:bCs/>
          <w:sz w:val="32"/>
          <w:szCs w:val="32"/>
        </w:rPr>
        <w:t>注册</w:t>
      </w:r>
      <w:r>
        <w:rPr>
          <w:rFonts w:hint="eastAsia" w:ascii="Times New Roman" w:hAnsi="Times New Roman" w:eastAsia="仿宋"/>
          <w:bCs/>
          <w:sz w:val="32"/>
          <w:szCs w:val="32"/>
        </w:rPr>
        <w:t>时</w:t>
      </w:r>
      <w:r>
        <w:rPr>
          <w:rFonts w:ascii="Times New Roman" w:hAnsi="Times New Roman" w:eastAsia="仿宋"/>
          <w:bCs/>
          <w:sz w:val="32"/>
          <w:szCs w:val="32"/>
        </w:rPr>
        <w:t>应</w:t>
      </w:r>
      <w:r>
        <w:rPr>
          <w:rFonts w:hint="eastAsia" w:ascii="Times New Roman" w:hAnsi="Times New Roman" w:eastAsia="仿宋"/>
          <w:bCs/>
          <w:sz w:val="32"/>
          <w:szCs w:val="32"/>
        </w:rPr>
        <w:t>提供产品</w:t>
      </w:r>
      <w:r>
        <w:rPr>
          <w:rFonts w:ascii="Times New Roman" w:hAnsi="Times New Roman" w:eastAsia="仿宋"/>
          <w:bCs/>
          <w:sz w:val="32"/>
          <w:szCs w:val="32"/>
        </w:rPr>
        <w:t>上市后人群评</w:t>
      </w:r>
      <w:r>
        <w:rPr>
          <w:rFonts w:hint="eastAsia" w:ascii="Times New Roman" w:hAnsi="Times New Roman" w:eastAsia="仿宋"/>
          <w:bCs/>
          <w:sz w:val="32"/>
          <w:szCs w:val="32"/>
        </w:rPr>
        <w:t>价</w:t>
      </w:r>
      <w:r>
        <w:rPr>
          <w:rFonts w:ascii="Times New Roman" w:hAnsi="Times New Roman" w:eastAsia="仿宋"/>
          <w:bCs/>
          <w:sz w:val="32"/>
          <w:szCs w:val="32"/>
        </w:rPr>
        <w:t>和售后监测报告</w:t>
      </w:r>
      <w:r>
        <w:rPr>
          <w:rFonts w:hint="eastAsia" w:ascii="Times New Roman" w:hAnsi="Times New Roman" w:eastAsia="仿宋"/>
          <w:bCs/>
          <w:sz w:val="32"/>
          <w:szCs w:val="32"/>
        </w:rPr>
        <w:t>等安全性评价</w:t>
      </w:r>
      <w:r>
        <w:rPr>
          <w:rFonts w:ascii="Times New Roman" w:hAnsi="Times New Roman" w:eastAsia="仿宋"/>
          <w:bCs/>
          <w:sz w:val="32"/>
          <w:szCs w:val="32"/>
        </w:rPr>
        <w:t>资料。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第十</w:t>
      </w:r>
      <w:r>
        <w:rPr>
          <w:rFonts w:hint="eastAsia" w:ascii="Times New Roman" w:hAnsi="Times New Roman" w:eastAsia="仿宋"/>
          <w:bCs/>
          <w:sz w:val="32"/>
          <w:szCs w:val="32"/>
        </w:rPr>
        <w:t>四</w:t>
      </w:r>
      <w:r>
        <w:rPr>
          <w:rFonts w:ascii="Times New Roman" w:hAnsi="Times New Roman" w:eastAsia="仿宋"/>
          <w:bCs/>
          <w:sz w:val="32"/>
          <w:szCs w:val="32"/>
        </w:rPr>
        <w:t xml:space="preserve">条　本规定由国家市场监督管理总局负责解释。 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第十</w:t>
      </w:r>
      <w:r>
        <w:rPr>
          <w:rFonts w:hint="eastAsia" w:ascii="Times New Roman" w:hAnsi="Times New Roman" w:eastAsia="仿宋"/>
          <w:bCs/>
          <w:sz w:val="32"/>
          <w:szCs w:val="32"/>
        </w:rPr>
        <w:t>五</w:t>
      </w:r>
      <w:r>
        <w:rPr>
          <w:rFonts w:ascii="Times New Roman" w:hAnsi="Times New Roman" w:eastAsia="仿宋"/>
          <w:bCs/>
          <w:sz w:val="32"/>
          <w:szCs w:val="32"/>
        </w:rPr>
        <w:t>条　本规定自××年×月×日起实施。以往发布的规定，与本规定不符的，以本规</w:t>
      </w:r>
      <w:bookmarkStart w:id="0" w:name="_GoBack"/>
      <w:bookmarkEnd w:id="0"/>
      <w:r>
        <w:rPr>
          <w:rFonts w:ascii="Times New Roman" w:hAnsi="Times New Roman" w:eastAsia="仿宋"/>
          <w:bCs/>
          <w:sz w:val="32"/>
          <w:szCs w:val="32"/>
        </w:rPr>
        <w:t xml:space="preserve">定为准。 </w:t>
      </w:r>
    </w:p>
    <w:p>
      <w:pPr>
        <w:spacing w:beforeLines="50" w:afterLines="5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附 则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利用微生物菌种的死菌及代谢产物生产的保健食品，其产品名称除应符合《保健食品注册与备案管理办法》第五十六条的相关规定外，应以其实际功效成分作通用名，不得以益生菌命名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6555"/>
    <w:rsid w:val="00471605"/>
    <w:rsid w:val="0061720F"/>
    <w:rsid w:val="17294EA1"/>
    <w:rsid w:val="18010B43"/>
    <w:rsid w:val="1A0D13D4"/>
    <w:rsid w:val="4E2D03E4"/>
    <w:rsid w:val="529D783B"/>
    <w:rsid w:val="5C251792"/>
    <w:rsid w:val="62816B41"/>
    <w:rsid w:val="62906555"/>
    <w:rsid w:val="7ED45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SAMR</Company>
  <Pages>1</Pages>
  <Words>247</Words>
  <Characters>86</Characters>
  <Lines>1</Lines>
  <Paragraphs>1</Paragraphs>
  <TotalTime>11</TotalTime>
  <ScaleCrop>false</ScaleCrop>
  <LinksUpToDate>false</LinksUpToDate>
  <CharactersWithSpaces>332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2019-03-11T07:19:00Z</dcterms:created>
  <dc:creator>刘畅</dc:creator>
  <cp:lastModifiedBy>周石平</cp:lastModifiedBy>
  <cp:lastPrinted>2019-03-11T07:54:00Z</cp:lastPrinted>
  <dcterms:modified xsi:type="dcterms:W3CDTF">2019-03-20T09:08:55Z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